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77E3" w14:textId="77777777" w:rsidR="001648B8" w:rsidRDefault="001648B8" w:rsidP="001648B8">
      <w:pPr>
        <w:pStyle w:val="Standard"/>
        <w:rPr>
          <w:rFonts w:ascii="Calibri" w:hAnsi="Calibri" w:cs="Calibri"/>
          <w:b/>
          <w:bCs/>
          <w:sz w:val="28"/>
          <w:szCs w:val="28"/>
        </w:rPr>
      </w:pPr>
    </w:p>
    <w:p w14:paraId="0F7EEEF2" w14:textId="29B54421" w:rsidR="001648B8" w:rsidRPr="001648B8" w:rsidRDefault="001648B8" w:rsidP="001648B8">
      <w:pPr>
        <w:pStyle w:val="Standard"/>
        <w:jc w:val="center"/>
        <w:rPr>
          <w:rFonts w:ascii="TisaSansPro" w:hAnsi="TisaSansPro" w:cs="TisaSansPro"/>
          <w:b/>
          <w:bCs/>
          <w:color w:val="D90048"/>
          <w:sz w:val="44"/>
          <w:szCs w:val="44"/>
        </w:rPr>
      </w:pPr>
      <w:r w:rsidRPr="001648B8">
        <w:rPr>
          <w:rFonts w:ascii="TisaSansPro" w:hAnsi="TisaSansPro" w:cs="TisaSansPro"/>
          <w:b/>
          <w:bCs/>
          <w:color w:val="D90048"/>
          <w:sz w:val="44"/>
          <w:szCs w:val="44"/>
        </w:rPr>
        <w:t>Misijná nedeľa a jej zmysel slávenia</w:t>
      </w:r>
    </w:p>
    <w:p w14:paraId="13A16826" w14:textId="77777777" w:rsidR="001648B8" w:rsidRPr="001648B8" w:rsidRDefault="001648B8" w:rsidP="001648B8">
      <w:pPr>
        <w:pStyle w:val="Standard"/>
        <w:jc w:val="center"/>
        <w:rPr>
          <w:rFonts w:ascii="TisaSansPro-Medium" w:hAnsi="TisaSansPro-Medium" w:cs="TisaSansPro-Medium"/>
          <w:sz w:val="28"/>
          <w:szCs w:val="28"/>
        </w:rPr>
      </w:pPr>
      <w:r w:rsidRPr="001648B8">
        <w:rPr>
          <w:rFonts w:ascii="TisaSansPro-Medium" w:hAnsi="TisaSansPro-Medium" w:cs="TisaSansPro-Medium"/>
          <w:sz w:val="28"/>
          <w:szCs w:val="28"/>
        </w:rPr>
        <w:t>20. októbra 2019</w:t>
      </w:r>
    </w:p>
    <w:p w14:paraId="3225300E" w14:textId="77777777" w:rsidR="001648B8" w:rsidRPr="001648B8" w:rsidRDefault="001648B8" w:rsidP="001648B8">
      <w:pPr>
        <w:pStyle w:val="Standard"/>
        <w:rPr>
          <w:rFonts w:ascii="TisaSansPro" w:hAnsi="TisaSansPro" w:cs="TisaSansPro"/>
          <w:sz w:val="28"/>
          <w:szCs w:val="28"/>
        </w:rPr>
      </w:pPr>
    </w:p>
    <w:p w14:paraId="57B1500B" w14:textId="77777777" w:rsidR="001648B8" w:rsidRPr="001648B8" w:rsidRDefault="001648B8" w:rsidP="001648B8">
      <w:pPr>
        <w:pStyle w:val="Standard"/>
        <w:jc w:val="both"/>
        <w:rPr>
          <w:rFonts w:ascii="TisaSansPro" w:hAnsi="TisaSansPro" w:cs="TisaSansPro"/>
        </w:rPr>
      </w:pPr>
      <w:r w:rsidRPr="001648B8">
        <w:rPr>
          <w:rFonts w:ascii="TisaSansPro" w:hAnsi="TisaSansPro" w:cs="TisaSansPro"/>
          <w:color w:val="000000"/>
          <w:sz w:val="28"/>
          <w:szCs w:val="28"/>
        </w:rPr>
        <w:t>V každej farnosti sa slávi Misijná nedeľa ako oslava jednoty a solidarity. Pripomíname si, že Cirkev je celosvetové spoločenstvo a že je poslaná byť znamením lásky pre všetkých ľudí na celom svete. Zároveň sme v tento deň všetci pozvaní zdieľať sa s chudobnými bratmi a sestrami a spoločne sa za seba navzájom modliť.</w:t>
      </w:r>
    </w:p>
    <w:p w14:paraId="08A6F583" w14:textId="72270B4C" w:rsidR="001648B8" w:rsidRPr="001648B8" w:rsidRDefault="001648B8" w:rsidP="001648B8">
      <w:pPr>
        <w:pStyle w:val="Standard"/>
        <w:spacing w:before="120"/>
        <w:jc w:val="both"/>
        <w:rPr>
          <w:rFonts w:ascii="TisaSansPro" w:hAnsi="TisaSansPro" w:cs="TisaSansPro"/>
          <w:color w:val="000000"/>
          <w:sz w:val="28"/>
          <w:szCs w:val="28"/>
        </w:rPr>
      </w:pPr>
      <w:r w:rsidRPr="001648B8">
        <w:rPr>
          <w:rFonts w:ascii="TisaSansPro" w:hAnsi="TisaSansPro" w:cs="TisaSansPro"/>
          <w:color w:val="000000"/>
          <w:sz w:val="28"/>
          <w:szCs w:val="28"/>
        </w:rPr>
        <w:t xml:space="preserve">Na Slovensku sa </w:t>
      </w:r>
      <w:r>
        <w:rPr>
          <w:rFonts w:ascii="TisaSansPro" w:hAnsi="TisaSansPro" w:cs="TisaSansPro"/>
          <w:color w:val="000000"/>
          <w:sz w:val="28"/>
          <w:szCs w:val="28"/>
        </w:rPr>
        <w:t>v tento deň</w:t>
      </w:r>
      <w:r w:rsidRPr="001648B8">
        <w:rPr>
          <w:rFonts w:ascii="TisaSansPro" w:hAnsi="TisaSansPro" w:cs="TisaSansPro"/>
          <w:color w:val="000000"/>
          <w:sz w:val="28"/>
          <w:szCs w:val="28"/>
        </w:rPr>
        <w:t xml:space="preserve"> modlíme a pomáhame africkej krajine Rwanda.</w:t>
      </w:r>
    </w:p>
    <w:p w14:paraId="1CBF6C34" w14:textId="77777777" w:rsidR="001648B8" w:rsidRPr="001648B8" w:rsidRDefault="001648B8" w:rsidP="001648B8">
      <w:pPr>
        <w:pStyle w:val="Standard"/>
        <w:spacing w:before="120"/>
        <w:jc w:val="both"/>
        <w:rPr>
          <w:rFonts w:ascii="TisaSansPro" w:hAnsi="TisaSansPro" w:cs="TisaSansPro"/>
          <w:color w:val="000000"/>
          <w:sz w:val="28"/>
          <w:szCs w:val="28"/>
        </w:rPr>
      </w:pPr>
      <w:r w:rsidRPr="001648B8">
        <w:rPr>
          <w:rFonts w:ascii="TisaSansPro" w:hAnsi="TisaSansPro" w:cs="TisaSansPro"/>
          <w:color w:val="000000"/>
          <w:sz w:val="28"/>
          <w:szCs w:val="28"/>
        </w:rPr>
        <w:t xml:space="preserve">Cirkev celosvetovo rastie v počte členov. Každý rok vzniká 10 nových diecéz a z prežívania viery v misijných krajinách môžeme prijať veľa nových impulzov. V najchudobnejších krajinách sveta sa nachádza 1100 z 2500 diecéz katolíckej Cirkvi. Zbierka na misijnú nedeľu je najväčšou akciou solidarity na svete. Viac ako miliarda katolíkov podporuje tých najchudobnejších prostredníctvom modlitby a milodarov. Milióny ľudí sa v tento deň navzájom spájajú v modlitbe. Zbierka na misijnú nedeľu je zároveň najstaršou evanjelizačnou zbierkou na svete. V mene pápeža sa v tento deň v každej farnosti sveta koná zbierka pre najchudobnejšie diecézy a krajiny sveta. Zakladateľka Pápežských misijných diel Pauline </w:t>
      </w:r>
      <w:proofErr w:type="spellStart"/>
      <w:r w:rsidRPr="001648B8">
        <w:rPr>
          <w:rFonts w:ascii="TisaSansPro" w:hAnsi="TisaSansPro" w:cs="TisaSansPro"/>
          <w:color w:val="000000"/>
          <w:sz w:val="28"/>
          <w:szCs w:val="28"/>
        </w:rPr>
        <w:t>Jaricotová</w:t>
      </w:r>
      <w:proofErr w:type="spellEnd"/>
      <w:r w:rsidRPr="001648B8">
        <w:rPr>
          <w:rFonts w:ascii="TisaSansPro" w:hAnsi="TisaSansPro" w:cs="TisaSansPro"/>
          <w:color w:val="000000"/>
          <w:sz w:val="28"/>
          <w:szCs w:val="28"/>
        </w:rPr>
        <w:t xml:space="preserve"> zdôrazňovala, aby každý, či bohatý alebo chudobný, pomohol v tento deň tým najchudobnejším z chudobných, a to prostredníctvom modlitby alebo milodaru.</w:t>
      </w:r>
    </w:p>
    <w:p w14:paraId="753A1A77" w14:textId="77777777" w:rsidR="001648B8" w:rsidRPr="001648B8" w:rsidRDefault="001648B8" w:rsidP="001648B8">
      <w:pPr>
        <w:pStyle w:val="Standard"/>
        <w:spacing w:before="120"/>
        <w:jc w:val="both"/>
        <w:rPr>
          <w:rFonts w:ascii="TisaSansPro" w:hAnsi="TisaSansPro" w:cs="TisaSansPro"/>
          <w:color w:val="000000"/>
          <w:sz w:val="28"/>
          <w:szCs w:val="28"/>
        </w:rPr>
      </w:pPr>
      <w:r w:rsidRPr="001648B8">
        <w:rPr>
          <w:rFonts w:ascii="TisaSansPro" w:hAnsi="TisaSansPro" w:cs="TisaSansPro"/>
          <w:color w:val="000000"/>
          <w:sz w:val="28"/>
          <w:szCs w:val="28"/>
        </w:rPr>
        <w:t>Cirkev je viac ako len naša farnosť alebo Cirkev na Slovensku. Cirkev je celosvetové spoločenstvo. Zbierka na misijnú nedeľu sa koná vo všetkých farnostiach celého sveta vrátane tých najchudobnejších. Každý niečo ponúka a čo sa ponúka, je dané tým, ktorí to najviac potrebujú.</w:t>
      </w:r>
    </w:p>
    <w:p w14:paraId="5116354D" w14:textId="77777777" w:rsidR="001648B8" w:rsidRPr="001648B8" w:rsidRDefault="001648B8" w:rsidP="001648B8">
      <w:pPr>
        <w:pStyle w:val="Standard"/>
        <w:jc w:val="both"/>
        <w:rPr>
          <w:rFonts w:ascii="TisaSansPro" w:hAnsi="TisaSansPro" w:cs="TisaSansPro"/>
          <w:sz w:val="28"/>
          <w:szCs w:val="28"/>
        </w:rPr>
      </w:pPr>
      <w:bookmarkStart w:id="0" w:name="_GoBack"/>
      <w:bookmarkEnd w:id="0"/>
    </w:p>
    <w:p w14:paraId="5C079E5E" w14:textId="77777777" w:rsidR="001648B8" w:rsidRPr="001648B8" w:rsidRDefault="001648B8" w:rsidP="001648B8">
      <w:pPr>
        <w:pStyle w:val="Standard"/>
        <w:jc w:val="both"/>
        <w:rPr>
          <w:rFonts w:ascii="TisaSansPro" w:hAnsi="TisaSansPro" w:cs="TisaSansPro"/>
          <w:b/>
          <w:bCs/>
          <w:sz w:val="28"/>
          <w:szCs w:val="28"/>
        </w:rPr>
      </w:pPr>
      <w:r w:rsidRPr="001648B8">
        <w:rPr>
          <w:rFonts w:ascii="TisaSansPro" w:hAnsi="TisaSansPro" w:cs="TisaSansPro"/>
          <w:b/>
          <w:bCs/>
          <w:sz w:val="28"/>
          <w:szCs w:val="28"/>
        </w:rPr>
        <w:t>Slovensko sa modlí a podporuje Rwandu</w:t>
      </w:r>
    </w:p>
    <w:p w14:paraId="2B535C5C" w14:textId="77777777" w:rsidR="001648B8" w:rsidRPr="001648B8" w:rsidRDefault="001648B8" w:rsidP="001648B8">
      <w:pPr>
        <w:pStyle w:val="Standard"/>
        <w:jc w:val="both"/>
        <w:rPr>
          <w:rFonts w:ascii="TisaSansPro" w:hAnsi="TisaSansPro" w:cs="TisaSansPro"/>
          <w:sz w:val="28"/>
          <w:szCs w:val="28"/>
        </w:rPr>
      </w:pPr>
      <w:r w:rsidRPr="001648B8">
        <w:rPr>
          <w:rFonts w:ascii="TisaSansPro" w:hAnsi="TisaSansPro" w:cs="TisaSansPro"/>
          <w:sz w:val="28"/>
          <w:szCs w:val="28"/>
        </w:rPr>
        <w:t>Prešlo už 25 rokov od ničivej genocídy v Rwande. Aj keď príslovie „čas lieči všetky bolesti“ môže znieť s nádejou, veľa ľudí v tejto malej africkej krajine potrebuje duchovnú a aj praktickú pomoc.</w:t>
      </w:r>
    </w:p>
    <w:p w14:paraId="36FFBFA9" w14:textId="77777777" w:rsidR="001648B8" w:rsidRDefault="001648B8" w:rsidP="001648B8">
      <w:pPr>
        <w:pStyle w:val="Standard"/>
        <w:jc w:val="both"/>
        <w:rPr>
          <w:rFonts w:ascii="TisaSansPro" w:hAnsi="TisaSansPro" w:cs="TisaSansPro"/>
          <w:sz w:val="28"/>
          <w:szCs w:val="28"/>
        </w:rPr>
      </w:pPr>
    </w:p>
    <w:p w14:paraId="380AF197" w14:textId="5EE94B6F" w:rsidR="001648B8" w:rsidRPr="001648B8" w:rsidRDefault="001648B8" w:rsidP="001648B8">
      <w:pPr>
        <w:pStyle w:val="Standard"/>
        <w:jc w:val="both"/>
        <w:rPr>
          <w:rFonts w:ascii="TisaSansPro" w:hAnsi="TisaSansPro" w:cs="TisaSansPro"/>
          <w:sz w:val="28"/>
          <w:szCs w:val="28"/>
        </w:rPr>
      </w:pPr>
      <w:r w:rsidRPr="001648B8">
        <w:rPr>
          <w:rFonts w:ascii="TisaSansPro" w:hAnsi="TisaSansPro" w:cs="TisaSansPro"/>
          <w:sz w:val="28"/>
          <w:szCs w:val="28"/>
        </w:rPr>
        <w:t>V apríli 1994 v Rwande vypukla séria masových vrážd. Za 100 dní bolo umučených a zabitých takmer milión ľudí, čo predstavovalo 20% populácie. Bola to jedna z najhorších genocíd vo svete. Rozbitá bola nielen krajina, ale i vzťahy medzi ľuďmi a rodinami.</w:t>
      </w:r>
    </w:p>
    <w:p w14:paraId="16E3023A" w14:textId="77777777" w:rsidR="001648B8" w:rsidRPr="001648B8" w:rsidRDefault="001648B8" w:rsidP="001648B8">
      <w:pPr>
        <w:pStyle w:val="Standard"/>
        <w:jc w:val="both"/>
        <w:rPr>
          <w:rFonts w:ascii="TisaSansPro" w:hAnsi="TisaSansPro" w:cs="TisaSansPro"/>
          <w:sz w:val="28"/>
          <w:szCs w:val="28"/>
        </w:rPr>
      </w:pPr>
      <w:r w:rsidRPr="001648B8">
        <w:rPr>
          <w:rFonts w:ascii="TisaSansPro" w:hAnsi="TisaSansPro" w:cs="TisaSansPro"/>
          <w:sz w:val="28"/>
          <w:szCs w:val="28"/>
        </w:rPr>
        <w:t>Títo ľudia potrebujú nádej a liečivú silu lásky a Božej milosti, ktorú im ponúka Cirkev. Mnohí kňazi, rehoľné sestry a laickí misionári ponúkajú služby pomoci zameranej na odpustenie a milosrdenstvo.</w:t>
      </w:r>
    </w:p>
    <w:p w14:paraId="1DD932C7" w14:textId="77777777" w:rsidR="001648B8" w:rsidRPr="001648B8" w:rsidRDefault="001648B8" w:rsidP="001648B8">
      <w:pPr>
        <w:pStyle w:val="Standard"/>
        <w:jc w:val="both"/>
        <w:rPr>
          <w:rFonts w:ascii="TisaSansPro" w:hAnsi="TisaSansPro" w:cs="TisaSansPro"/>
          <w:sz w:val="28"/>
          <w:szCs w:val="28"/>
        </w:rPr>
      </w:pPr>
    </w:p>
    <w:p w14:paraId="307DCF9D" w14:textId="77777777" w:rsidR="001648B8" w:rsidRPr="001648B8" w:rsidRDefault="001648B8" w:rsidP="001648B8">
      <w:pPr>
        <w:pStyle w:val="Standard"/>
        <w:jc w:val="both"/>
        <w:rPr>
          <w:rFonts w:ascii="TisaSansPro" w:hAnsi="TisaSansPro" w:cs="TisaSansPro"/>
          <w:b/>
          <w:bCs/>
          <w:sz w:val="28"/>
          <w:szCs w:val="28"/>
        </w:rPr>
      </w:pPr>
      <w:r w:rsidRPr="001648B8">
        <w:rPr>
          <w:rFonts w:ascii="TisaSansPro" w:hAnsi="TisaSansPro" w:cs="TisaSansPro"/>
          <w:b/>
          <w:bCs/>
          <w:sz w:val="28"/>
          <w:szCs w:val="28"/>
        </w:rPr>
        <w:t>Motív plagátu k Misijnej nedeli 2019</w:t>
      </w:r>
    </w:p>
    <w:p w14:paraId="65929346" w14:textId="77777777" w:rsidR="001648B8" w:rsidRPr="001648B8" w:rsidRDefault="001648B8" w:rsidP="001648B8">
      <w:pPr>
        <w:pStyle w:val="Standard"/>
        <w:jc w:val="both"/>
        <w:rPr>
          <w:rFonts w:ascii="TisaSansPro" w:hAnsi="TisaSansPro" w:cs="TisaSansPro"/>
        </w:rPr>
      </w:pPr>
      <w:r w:rsidRPr="001648B8">
        <w:rPr>
          <w:rFonts w:ascii="TisaSansPro" w:hAnsi="TisaSansPro" w:cs="TisaSansPro"/>
          <w:sz w:val="28"/>
          <w:szCs w:val="28"/>
        </w:rPr>
        <w:t xml:space="preserve">Na plagáte sa nachádzajú dvaja chlapci </w:t>
      </w:r>
      <w:proofErr w:type="spellStart"/>
      <w:r w:rsidRPr="001648B8">
        <w:rPr>
          <w:rFonts w:ascii="TisaSansPro" w:hAnsi="TisaSansPro" w:cs="TisaSansPro"/>
          <w:sz w:val="28"/>
          <w:szCs w:val="28"/>
        </w:rPr>
        <w:t>Joseph</w:t>
      </w:r>
      <w:proofErr w:type="spellEnd"/>
      <w:r w:rsidRPr="001648B8">
        <w:rPr>
          <w:rFonts w:ascii="TisaSansPro" w:hAnsi="TisaSansPro" w:cs="TisaSansPro"/>
          <w:sz w:val="28"/>
          <w:szCs w:val="28"/>
        </w:rPr>
        <w:t xml:space="preserve"> a </w:t>
      </w:r>
      <w:proofErr w:type="spellStart"/>
      <w:r w:rsidRPr="001648B8">
        <w:rPr>
          <w:rFonts w:ascii="TisaSansPro" w:hAnsi="TisaSansPro" w:cs="TisaSansPro"/>
          <w:sz w:val="28"/>
          <w:szCs w:val="28"/>
        </w:rPr>
        <w:t>Silvan</w:t>
      </w:r>
      <w:proofErr w:type="spellEnd"/>
      <w:r w:rsidRPr="001648B8">
        <w:rPr>
          <w:rFonts w:ascii="TisaSansPro" w:hAnsi="TisaSansPro" w:cs="TisaSansPro"/>
          <w:sz w:val="28"/>
          <w:szCs w:val="28"/>
        </w:rPr>
        <w:t xml:space="preserve"> z Centra svätého Antona v meste </w:t>
      </w:r>
      <w:proofErr w:type="spellStart"/>
      <w:r w:rsidRPr="001648B8">
        <w:rPr>
          <w:rFonts w:ascii="TisaSansPro" w:hAnsi="TisaSansPro" w:cs="TisaSansPro"/>
          <w:color w:val="000000"/>
          <w:sz w:val="28"/>
          <w:szCs w:val="28"/>
        </w:rPr>
        <w:t>Nyanza</w:t>
      </w:r>
      <w:proofErr w:type="spellEnd"/>
      <w:r w:rsidRPr="001648B8">
        <w:rPr>
          <w:rFonts w:ascii="TisaSansPro" w:hAnsi="TisaSansPro" w:cs="TisaSansPro"/>
          <w:color w:val="000000"/>
          <w:sz w:val="28"/>
          <w:szCs w:val="28"/>
        </w:rPr>
        <w:t xml:space="preserve">, ktoré vedie slovenský misionár v Rwande Vlastimil Chovanec RCJ. „Centrum sa zameriava na starostlivosť o deti – poskytuje im stravu, ubytovanie, lekársku starostlivosť, vzdelávanie a ošatenie. Centrum prijíma a vzdeláva deti z ulice, ktoré často utekajú pred chudobou z domu a usádzajú sa v meste, kde sú vystavené riziku upadnutia do drogovej závislosti a kriminálnej činnosti,“ vysvetľuje misionár Vlastimil Chovanec. Naľavo je </w:t>
      </w:r>
      <w:proofErr w:type="spellStart"/>
      <w:r w:rsidRPr="001648B8">
        <w:rPr>
          <w:rFonts w:ascii="TisaSansPro" w:hAnsi="TisaSansPro" w:cs="TisaSansPro"/>
          <w:color w:val="000000"/>
          <w:sz w:val="28"/>
          <w:szCs w:val="28"/>
        </w:rPr>
        <w:t>Joseph</w:t>
      </w:r>
      <w:proofErr w:type="spellEnd"/>
      <w:r w:rsidRPr="001648B8">
        <w:rPr>
          <w:rFonts w:ascii="TisaSansPro" w:hAnsi="TisaSansPro" w:cs="TisaSansPro"/>
          <w:color w:val="000000"/>
          <w:sz w:val="28"/>
          <w:szCs w:val="28"/>
        </w:rPr>
        <w:t>, má 6 rokov  a od 3 rokov žil na ulici, spal v kanáloch a pri ceste. Napravo je Silván, ktorý  má 10 rokov. Extrémna chudoba ho prinútila žiť na ulici, aby si tam vyžobral jedlo. Obaja nesú vodu k domčeku, kde teraz bývajú. Vodu používajú na umývanie, na čistenie podlahy a na vypratie šatstva, ktoré si perú v sobotu za asistencie vychovávateľky.</w:t>
      </w:r>
    </w:p>
    <w:p w14:paraId="4328CB15" w14:textId="77777777" w:rsidR="001648B8" w:rsidRPr="001648B8" w:rsidRDefault="001648B8" w:rsidP="001648B8">
      <w:pPr>
        <w:pStyle w:val="Standard"/>
        <w:jc w:val="both"/>
        <w:rPr>
          <w:rFonts w:ascii="TisaSansPro" w:hAnsi="TisaSansPro" w:cs="TisaSansPro"/>
          <w:color w:val="000000"/>
          <w:sz w:val="28"/>
          <w:szCs w:val="28"/>
        </w:rPr>
      </w:pPr>
    </w:p>
    <w:p w14:paraId="0F03B8A0" w14:textId="77777777" w:rsidR="001648B8" w:rsidRPr="001648B8" w:rsidRDefault="001648B8" w:rsidP="001648B8">
      <w:pPr>
        <w:pStyle w:val="Standard"/>
        <w:jc w:val="both"/>
        <w:rPr>
          <w:rFonts w:ascii="TisaSansPro" w:hAnsi="TisaSansPro" w:cs="TisaSansPro"/>
        </w:rPr>
      </w:pPr>
      <w:r w:rsidRPr="001648B8">
        <w:rPr>
          <w:rFonts w:ascii="TisaSansPro" w:hAnsi="TisaSansPro" w:cs="TisaSansPro"/>
          <w:color w:val="000000"/>
          <w:sz w:val="28"/>
          <w:szCs w:val="28"/>
        </w:rPr>
        <w:t>PMD si v tomto roku zvolilo ako nosnú krajinu pomoci Rwandu. Je to krajina s územím ako polovica Slovenska, ale a s dvojnásobným počtom obyvateľov (11 miliónov). Je to krajina v srdci Afriky, krajina kopcov a červenej zeme plná pracovitých a pokojných ľudí. Na jar roku 2019 ju navštívil aj tím PMD a TV LUX pripravila film, ktorý nám ju pomôže priblížiť. Misijný kalendár na rok 2020 pripravujú PMD na Slovensku z fotografii získaných počas cesty. Kresťania a kresťanky v tejto krajine žijú svoje poslanie radostne a sú príkladom viery prežívanej s radosťou. Žijú s presvedčenia, že sú pokrstení a poslaní.</w:t>
      </w:r>
    </w:p>
    <w:p w14:paraId="0F8384B7" w14:textId="42A3584A" w:rsidR="00B02775" w:rsidRPr="001648B8" w:rsidRDefault="00B02775" w:rsidP="001648B8">
      <w:pPr>
        <w:rPr>
          <w:rFonts w:ascii="TisaSansPro" w:hAnsi="TisaSansPro" w:cs="TisaSansPro"/>
        </w:rPr>
      </w:pPr>
    </w:p>
    <w:sectPr w:rsidR="00B02775" w:rsidRPr="001648B8" w:rsidSect="000F1F1D">
      <w:headerReference w:type="default" r:id="rId8"/>
      <w:footerReference w:type="default" r:id="rId9"/>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544FA" w14:textId="77777777" w:rsidR="0011608C" w:rsidRDefault="0011608C" w:rsidP="007A746B">
      <w:r>
        <w:separator/>
      </w:r>
    </w:p>
  </w:endnote>
  <w:endnote w:type="continuationSeparator" w:id="0">
    <w:p w14:paraId="751AC38A" w14:textId="77777777" w:rsidR="0011608C" w:rsidRDefault="0011608C" w:rsidP="007A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IN Next LT Pro Light">
    <w:altName w:val="Cambria"/>
    <w:charset w:val="01"/>
    <w:family w:val="roman"/>
    <w:pitch w:val="variable"/>
  </w:font>
  <w:font w:name="Arial">
    <w:panose1 w:val="020B0604020202020204"/>
    <w:charset w:val="EE"/>
    <w:family w:val="swiss"/>
    <w:pitch w:val="variable"/>
    <w:sig w:usb0="20002A87" w:usb1="00000000" w:usb2="00000000" w:usb3="00000000" w:csb0="000001FF" w:csb1="00000000"/>
  </w:font>
  <w:font w:name="TisaSansPro">
    <w:panose1 w:val="020B0504020101010102"/>
    <w:charset w:val="00"/>
    <w:family w:val="swiss"/>
    <w:notTrueType/>
    <w:pitch w:val="variable"/>
    <w:sig w:usb0="A00000FF" w:usb1="4000207B" w:usb2="00000008" w:usb3="00000000" w:csb0="00000093" w:csb1="00000000"/>
  </w:font>
  <w:font w:name="TisaSansPro-Medium">
    <w:panose1 w:val="020B0604020101010102"/>
    <w:charset w:val="00"/>
    <w:family w:val="swiss"/>
    <w:notTrueType/>
    <w:pitch w:val="variable"/>
    <w:sig w:usb0="A00000FF" w:usb1="4000207B" w:usb2="00000008"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918625"/>
      <w:docPartObj>
        <w:docPartGallery w:val="Page Numbers (Bottom of Page)"/>
        <w:docPartUnique/>
      </w:docPartObj>
    </w:sdtPr>
    <w:sdtContent>
      <w:p w14:paraId="774596D3" w14:textId="08B4EE3A" w:rsidR="009C3E8F" w:rsidRDefault="009C3E8F">
        <w:pPr>
          <w:pStyle w:val="Pta"/>
          <w:jc w:val="center"/>
        </w:pPr>
        <w:r>
          <w:fldChar w:fldCharType="begin"/>
        </w:r>
        <w:r>
          <w:instrText>PAGE   \* MERGEFORMAT</w:instrText>
        </w:r>
        <w:r>
          <w:fldChar w:fldCharType="separate"/>
        </w:r>
        <w:r>
          <w:rPr>
            <w:lang w:val="sk-SK"/>
          </w:rPr>
          <w:t>2</w:t>
        </w:r>
        <w:r>
          <w:fldChar w:fldCharType="end"/>
        </w:r>
      </w:p>
    </w:sdtContent>
  </w:sdt>
  <w:p w14:paraId="4EEA1CBC" w14:textId="77777777" w:rsidR="009C3E8F" w:rsidRDefault="009C3E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90550" w14:textId="77777777" w:rsidR="0011608C" w:rsidRDefault="0011608C" w:rsidP="007A746B">
      <w:r>
        <w:separator/>
      </w:r>
    </w:p>
  </w:footnote>
  <w:footnote w:type="continuationSeparator" w:id="0">
    <w:p w14:paraId="7A35FE98" w14:textId="77777777" w:rsidR="0011608C" w:rsidRDefault="0011608C" w:rsidP="007A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882F" w14:textId="2AA32643" w:rsidR="007A746B" w:rsidRPr="007A746B" w:rsidRDefault="000F1F1D" w:rsidP="007A746B">
    <w:pPr>
      <w:pStyle w:val="Hlavika"/>
      <w:rPr>
        <w:color w:val="D90048"/>
      </w:rPr>
    </w:pPr>
    <w:r>
      <w:rPr>
        <w:noProof/>
      </w:rPr>
      <w:drawing>
        <wp:anchor distT="0" distB="0" distL="114300" distR="114300" simplePos="0" relativeHeight="251659264" behindDoc="0" locked="0" layoutInCell="1" allowOverlap="1" wp14:anchorId="06F4A986" wp14:editId="4006B75C">
          <wp:simplePos x="0" y="0"/>
          <wp:positionH relativeFrom="column">
            <wp:posOffset>4976264</wp:posOffset>
          </wp:positionH>
          <wp:positionV relativeFrom="paragraph">
            <wp:posOffset>-231372</wp:posOffset>
          </wp:positionV>
          <wp:extent cx="843280" cy="810491"/>
          <wp:effectExtent l="0" t="0" r="0" b="8890"/>
          <wp:wrapNone/>
          <wp:docPr id="1" name="Obrázok 1" descr="Obrázok, na ktorom je balón, doprav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rivky.png"/>
                  <pic:cNvPicPr/>
                </pic:nvPicPr>
                <pic:blipFill rotWithShape="1">
                  <a:blip r:embed="rId1">
                    <a:extLst>
                      <a:ext uri="{28A0092B-C50C-407E-A947-70E740481C1C}">
                        <a14:useLocalDpi xmlns:a14="http://schemas.microsoft.com/office/drawing/2010/main" val="0"/>
                      </a:ext>
                    </a:extLst>
                  </a:blip>
                  <a:srcRect b="-4011"/>
                  <a:stretch/>
                </pic:blipFill>
                <pic:spPr bwMode="auto">
                  <a:xfrm>
                    <a:off x="0" y="0"/>
                    <a:ext cx="843870" cy="8110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746B">
      <w:rPr>
        <w:noProof/>
      </w:rPr>
      <w:drawing>
        <wp:anchor distT="0" distB="0" distL="114300" distR="114300" simplePos="0" relativeHeight="251658240" behindDoc="0" locked="0" layoutInCell="1" allowOverlap="1" wp14:anchorId="1A50B25F" wp14:editId="24D7A8D3">
          <wp:simplePos x="0" y="0"/>
          <wp:positionH relativeFrom="column">
            <wp:posOffset>-8890</wp:posOffset>
          </wp:positionH>
          <wp:positionV relativeFrom="paragraph">
            <wp:posOffset>-184785</wp:posOffset>
          </wp:positionV>
          <wp:extent cx="1265472" cy="537882"/>
          <wp:effectExtent l="0" t="0" r="0" b="0"/>
          <wp:wrapNone/>
          <wp:docPr id="6" name="Obrázok 6" descr="Obrázok, na ktorom je objek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MD orezané.png"/>
                  <pic:cNvPicPr/>
                </pic:nvPicPr>
                <pic:blipFill>
                  <a:blip r:embed="rId2">
                    <a:extLst>
                      <a:ext uri="{28A0092B-C50C-407E-A947-70E740481C1C}">
                        <a14:useLocalDpi xmlns:a14="http://schemas.microsoft.com/office/drawing/2010/main" val="0"/>
                      </a:ext>
                    </a:extLst>
                  </a:blip>
                  <a:stretch>
                    <a:fillRect/>
                  </a:stretch>
                </pic:blipFill>
                <pic:spPr>
                  <a:xfrm>
                    <a:off x="0" y="0"/>
                    <a:ext cx="1265472" cy="537882"/>
                  </a:xfrm>
                  <a:prstGeom prst="rect">
                    <a:avLst/>
                  </a:prstGeom>
                </pic:spPr>
              </pic:pic>
            </a:graphicData>
          </a:graphic>
        </wp:anchor>
      </w:drawing>
    </w:r>
    <w:r w:rsidR="007A746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E5F0A"/>
    <w:multiLevelType w:val="hybridMultilevel"/>
    <w:tmpl w:val="E51CF2BE"/>
    <w:lvl w:ilvl="0" w:tplc="7F42A9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E740A0"/>
    <w:multiLevelType w:val="hybridMultilevel"/>
    <w:tmpl w:val="99225B52"/>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 w15:restartNumberingAfterBreak="0">
    <w:nsid w:val="728771F2"/>
    <w:multiLevelType w:val="hybridMultilevel"/>
    <w:tmpl w:val="D64A763E"/>
    <w:lvl w:ilvl="0" w:tplc="734477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1C6C80"/>
    <w:multiLevelType w:val="hybridMultilevel"/>
    <w:tmpl w:val="5A481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17"/>
    <w:rsid w:val="00005D5A"/>
    <w:rsid w:val="0000678F"/>
    <w:rsid w:val="00007CDF"/>
    <w:rsid w:val="00007FA8"/>
    <w:rsid w:val="00011D7E"/>
    <w:rsid w:val="00043A14"/>
    <w:rsid w:val="00045447"/>
    <w:rsid w:val="00046CEA"/>
    <w:rsid w:val="000662C3"/>
    <w:rsid w:val="0006642E"/>
    <w:rsid w:val="00066AE1"/>
    <w:rsid w:val="00067098"/>
    <w:rsid w:val="00070984"/>
    <w:rsid w:val="00087FBC"/>
    <w:rsid w:val="000A2E06"/>
    <w:rsid w:val="000B75C3"/>
    <w:rsid w:val="000C4D93"/>
    <w:rsid w:val="000C6216"/>
    <w:rsid w:val="000C69D4"/>
    <w:rsid w:val="000F1F1D"/>
    <w:rsid w:val="0010287F"/>
    <w:rsid w:val="0011608C"/>
    <w:rsid w:val="00117002"/>
    <w:rsid w:val="00144FAD"/>
    <w:rsid w:val="001517C2"/>
    <w:rsid w:val="00153710"/>
    <w:rsid w:val="001648B8"/>
    <w:rsid w:val="00165A8C"/>
    <w:rsid w:val="001741D8"/>
    <w:rsid w:val="00176B56"/>
    <w:rsid w:val="001804F4"/>
    <w:rsid w:val="00183E34"/>
    <w:rsid w:val="0018456E"/>
    <w:rsid w:val="00185940"/>
    <w:rsid w:val="001936BA"/>
    <w:rsid w:val="00197489"/>
    <w:rsid w:val="001A65C8"/>
    <w:rsid w:val="001B3056"/>
    <w:rsid w:val="001D61F0"/>
    <w:rsid w:val="001F393F"/>
    <w:rsid w:val="002016FF"/>
    <w:rsid w:val="0021410E"/>
    <w:rsid w:val="00214DA5"/>
    <w:rsid w:val="0021613D"/>
    <w:rsid w:val="00226A4D"/>
    <w:rsid w:val="00254C94"/>
    <w:rsid w:val="00281560"/>
    <w:rsid w:val="0028360E"/>
    <w:rsid w:val="002A4F33"/>
    <w:rsid w:val="002A6B97"/>
    <w:rsid w:val="002B51AA"/>
    <w:rsid w:val="002D3BBE"/>
    <w:rsid w:val="003339D5"/>
    <w:rsid w:val="003370C0"/>
    <w:rsid w:val="003428B0"/>
    <w:rsid w:val="00350C12"/>
    <w:rsid w:val="003763F3"/>
    <w:rsid w:val="003862F5"/>
    <w:rsid w:val="003C688D"/>
    <w:rsid w:val="003D2FE0"/>
    <w:rsid w:val="003D6D0C"/>
    <w:rsid w:val="003E03DF"/>
    <w:rsid w:val="003E0DEF"/>
    <w:rsid w:val="003F162E"/>
    <w:rsid w:val="0041490B"/>
    <w:rsid w:val="00430493"/>
    <w:rsid w:val="00447C68"/>
    <w:rsid w:val="00462A08"/>
    <w:rsid w:val="0048213A"/>
    <w:rsid w:val="0048246A"/>
    <w:rsid w:val="004A4F99"/>
    <w:rsid w:val="004C11A8"/>
    <w:rsid w:val="004C1310"/>
    <w:rsid w:val="00575B9F"/>
    <w:rsid w:val="005A6AFE"/>
    <w:rsid w:val="005C79B7"/>
    <w:rsid w:val="00602465"/>
    <w:rsid w:val="006139D7"/>
    <w:rsid w:val="0062142C"/>
    <w:rsid w:val="006222AD"/>
    <w:rsid w:val="00642FA3"/>
    <w:rsid w:val="00647423"/>
    <w:rsid w:val="00671386"/>
    <w:rsid w:val="00681928"/>
    <w:rsid w:val="006946F0"/>
    <w:rsid w:val="006964FF"/>
    <w:rsid w:val="006A56C3"/>
    <w:rsid w:val="006B1841"/>
    <w:rsid w:val="006B6ECF"/>
    <w:rsid w:val="006D140D"/>
    <w:rsid w:val="006D40D3"/>
    <w:rsid w:val="006D651F"/>
    <w:rsid w:val="006E3786"/>
    <w:rsid w:val="006F35DA"/>
    <w:rsid w:val="00706C0A"/>
    <w:rsid w:val="00720D3E"/>
    <w:rsid w:val="00724861"/>
    <w:rsid w:val="00740BFE"/>
    <w:rsid w:val="00741422"/>
    <w:rsid w:val="00741924"/>
    <w:rsid w:val="00770ABC"/>
    <w:rsid w:val="007762AF"/>
    <w:rsid w:val="007925A7"/>
    <w:rsid w:val="007A3CA2"/>
    <w:rsid w:val="007A4D60"/>
    <w:rsid w:val="007A746B"/>
    <w:rsid w:val="007C5B77"/>
    <w:rsid w:val="007E26AB"/>
    <w:rsid w:val="007F3044"/>
    <w:rsid w:val="00812FFE"/>
    <w:rsid w:val="008250D7"/>
    <w:rsid w:val="008271E8"/>
    <w:rsid w:val="0084217F"/>
    <w:rsid w:val="0085378D"/>
    <w:rsid w:val="0088438D"/>
    <w:rsid w:val="00891B39"/>
    <w:rsid w:val="008936BE"/>
    <w:rsid w:val="008958AB"/>
    <w:rsid w:val="00896485"/>
    <w:rsid w:val="008A0D14"/>
    <w:rsid w:val="008B1118"/>
    <w:rsid w:val="008D6C64"/>
    <w:rsid w:val="008E4B1F"/>
    <w:rsid w:val="008F0793"/>
    <w:rsid w:val="008F564C"/>
    <w:rsid w:val="009103FF"/>
    <w:rsid w:val="0091107B"/>
    <w:rsid w:val="00932B3A"/>
    <w:rsid w:val="009338FE"/>
    <w:rsid w:val="00944224"/>
    <w:rsid w:val="00954169"/>
    <w:rsid w:val="009944C3"/>
    <w:rsid w:val="00996D35"/>
    <w:rsid w:val="009A027F"/>
    <w:rsid w:val="009B32F0"/>
    <w:rsid w:val="009C3E8F"/>
    <w:rsid w:val="009D0FF0"/>
    <w:rsid w:val="009D7A2C"/>
    <w:rsid w:val="009F0E4B"/>
    <w:rsid w:val="009F418B"/>
    <w:rsid w:val="00A17EC9"/>
    <w:rsid w:val="00A25F37"/>
    <w:rsid w:val="00A46280"/>
    <w:rsid w:val="00A60AD7"/>
    <w:rsid w:val="00A83917"/>
    <w:rsid w:val="00AA5ADA"/>
    <w:rsid w:val="00AB26F9"/>
    <w:rsid w:val="00AB394C"/>
    <w:rsid w:val="00AC1B0A"/>
    <w:rsid w:val="00AD5096"/>
    <w:rsid w:val="00AD7964"/>
    <w:rsid w:val="00AE2448"/>
    <w:rsid w:val="00AE4D21"/>
    <w:rsid w:val="00AE7772"/>
    <w:rsid w:val="00B00AE5"/>
    <w:rsid w:val="00B02775"/>
    <w:rsid w:val="00B0646C"/>
    <w:rsid w:val="00B0710D"/>
    <w:rsid w:val="00B31E44"/>
    <w:rsid w:val="00B3774E"/>
    <w:rsid w:val="00B40276"/>
    <w:rsid w:val="00B40EC7"/>
    <w:rsid w:val="00B45035"/>
    <w:rsid w:val="00B61A21"/>
    <w:rsid w:val="00B67627"/>
    <w:rsid w:val="00B823EB"/>
    <w:rsid w:val="00B832AE"/>
    <w:rsid w:val="00B8652E"/>
    <w:rsid w:val="00B91662"/>
    <w:rsid w:val="00BA7333"/>
    <w:rsid w:val="00BB415C"/>
    <w:rsid w:val="00BD2704"/>
    <w:rsid w:val="00C3298B"/>
    <w:rsid w:val="00C45849"/>
    <w:rsid w:val="00C641D9"/>
    <w:rsid w:val="00C6670F"/>
    <w:rsid w:val="00C74993"/>
    <w:rsid w:val="00C804CA"/>
    <w:rsid w:val="00C80769"/>
    <w:rsid w:val="00CA75E3"/>
    <w:rsid w:val="00CE27D2"/>
    <w:rsid w:val="00CF23F6"/>
    <w:rsid w:val="00CF4103"/>
    <w:rsid w:val="00D06C3D"/>
    <w:rsid w:val="00D21902"/>
    <w:rsid w:val="00D27B3A"/>
    <w:rsid w:val="00D34C00"/>
    <w:rsid w:val="00D42C37"/>
    <w:rsid w:val="00D47E14"/>
    <w:rsid w:val="00D60A03"/>
    <w:rsid w:val="00D62D6E"/>
    <w:rsid w:val="00D70875"/>
    <w:rsid w:val="00DA38BC"/>
    <w:rsid w:val="00DB38A4"/>
    <w:rsid w:val="00DC386B"/>
    <w:rsid w:val="00DD61C0"/>
    <w:rsid w:val="00DE0CCC"/>
    <w:rsid w:val="00DE7B40"/>
    <w:rsid w:val="00E01EF6"/>
    <w:rsid w:val="00E04943"/>
    <w:rsid w:val="00E056D2"/>
    <w:rsid w:val="00E13CCB"/>
    <w:rsid w:val="00E17458"/>
    <w:rsid w:val="00E17921"/>
    <w:rsid w:val="00E36E1B"/>
    <w:rsid w:val="00E61619"/>
    <w:rsid w:val="00E6479E"/>
    <w:rsid w:val="00E67F0E"/>
    <w:rsid w:val="00E72E34"/>
    <w:rsid w:val="00E80BFE"/>
    <w:rsid w:val="00E8789B"/>
    <w:rsid w:val="00EB4FC4"/>
    <w:rsid w:val="00EC453D"/>
    <w:rsid w:val="00ED3B9D"/>
    <w:rsid w:val="00ED5971"/>
    <w:rsid w:val="00F0274B"/>
    <w:rsid w:val="00F3027C"/>
    <w:rsid w:val="00F4379B"/>
    <w:rsid w:val="00F43B3B"/>
    <w:rsid w:val="00F453C2"/>
    <w:rsid w:val="00F57548"/>
    <w:rsid w:val="00F6576B"/>
    <w:rsid w:val="00F67F2B"/>
    <w:rsid w:val="00F7615B"/>
    <w:rsid w:val="00F92684"/>
    <w:rsid w:val="00FA258A"/>
    <w:rsid w:val="00FC2C2B"/>
    <w:rsid w:val="00FD36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2AADB"/>
  <w15:docId w15:val="{DCD1DAAE-9B02-4490-A074-4B07A506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9C3E8F"/>
    <w:pPr>
      <w:suppressAutoHyphens/>
      <w:spacing w:after="0" w:line="240" w:lineRule="auto"/>
    </w:pPr>
    <w:rPr>
      <w:rFonts w:ascii="DIN Next LT Pro Light" w:hAnsi="DIN Next LT Pro Light"/>
      <w:sz w:val="19"/>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958AB"/>
    <w:pPr>
      <w:suppressAutoHyphens w:val="0"/>
      <w:spacing w:after="160" w:line="259" w:lineRule="auto"/>
      <w:ind w:left="720"/>
      <w:contextualSpacing/>
    </w:pPr>
    <w:rPr>
      <w:rFonts w:asciiTheme="minorHAnsi" w:hAnsiTheme="minorHAnsi"/>
      <w:sz w:val="22"/>
      <w:lang w:val="cs-CZ"/>
    </w:rPr>
  </w:style>
  <w:style w:type="character" w:customStyle="1" w:styleId="tlid-translation">
    <w:name w:val="tlid-translation"/>
    <w:basedOn w:val="Predvolenpsmoodseku"/>
    <w:rsid w:val="00F6576B"/>
  </w:style>
  <w:style w:type="character" w:styleId="Hypertextovprepojenie">
    <w:name w:val="Hyperlink"/>
    <w:basedOn w:val="Predvolenpsmoodseku"/>
    <w:uiPriority w:val="99"/>
    <w:unhideWhenUsed/>
    <w:rsid w:val="00E13CCB"/>
    <w:rPr>
      <w:color w:val="0563C1" w:themeColor="hyperlink"/>
      <w:u w:val="single"/>
    </w:rPr>
  </w:style>
  <w:style w:type="paragraph" w:styleId="Hlavika">
    <w:name w:val="header"/>
    <w:basedOn w:val="Normlny"/>
    <w:link w:val="HlavikaChar"/>
    <w:uiPriority w:val="99"/>
    <w:unhideWhenUsed/>
    <w:rsid w:val="007A746B"/>
    <w:pPr>
      <w:tabs>
        <w:tab w:val="center" w:pos="4536"/>
        <w:tab w:val="right" w:pos="9072"/>
      </w:tabs>
      <w:suppressAutoHyphens w:val="0"/>
    </w:pPr>
    <w:rPr>
      <w:rFonts w:asciiTheme="minorHAnsi" w:hAnsiTheme="minorHAnsi"/>
      <w:sz w:val="22"/>
      <w:lang w:val="cs-CZ"/>
    </w:rPr>
  </w:style>
  <w:style w:type="character" w:customStyle="1" w:styleId="HlavikaChar">
    <w:name w:val="Hlavička Char"/>
    <w:basedOn w:val="Predvolenpsmoodseku"/>
    <w:link w:val="Hlavika"/>
    <w:uiPriority w:val="99"/>
    <w:rsid w:val="007A746B"/>
  </w:style>
  <w:style w:type="paragraph" w:styleId="Pta">
    <w:name w:val="footer"/>
    <w:basedOn w:val="Normlny"/>
    <w:link w:val="PtaChar"/>
    <w:uiPriority w:val="99"/>
    <w:unhideWhenUsed/>
    <w:rsid w:val="007A746B"/>
    <w:pPr>
      <w:tabs>
        <w:tab w:val="center" w:pos="4536"/>
        <w:tab w:val="right" w:pos="9072"/>
      </w:tabs>
      <w:suppressAutoHyphens w:val="0"/>
    </w:pPr>
    <w:rPr>
      <w:rFonts w:asciiTheme="minorHAnsi" w:hAnsiTheme="minorHAnsi"/>
      <w:sz w:val="22"/>
      <w:lang w:val="cs-CZ"/>
    </w:rPr>
  </w:style>
  <w:style w:type="character" w:customStyle="1" w:styleId="PtaChar">
    <w:name w:val="Päta Char"/>
    <w:basedOn w:val="Predvolenpsmoodseku"/>
    <w:link w:val="Pta"/>
    <w:uiPriority w:val="99"/>
    <w:rsid w:val="007A746B"/>
  </w:style>
  <w:style w:type="character" w:styleId="Nevyrieenzmienka">
    <w:name w:val="Unresolved Mention"/>
    <w:basedOn w:val="Predvolenpsmoodseku"/>
    <w:uiPriority w:val="99"/>
    <w:semiHidden/>
    <w:unhideWhenUsed/>
    <w:rsid w:val="007A746B"/>
    <w:rPr>
      <w:color w:val="605E5C"/>
      <w:shd w:val="clear" w:color="auto" w:fill="E1DFDD"/>
    </w:rPr>
  </w:style>
  <w:style w:type="paragraph" w:customStyle="1" w:styleId="Standard">
    <w:name w:val="Standard"/>
    <w:rsid w:val="009103FF"/>
    <w:pPr>
      <w:widowControl w:val="0"/>
      <w:suppressAutoHyphens/>
      <w:autoSpaceDN w:val="0"/>
      <w:spacing w:after="0" w:line="240" w:lineRule="auto"/>
      <w:textAlignment w:val="baseline"/>
    </w:pPr>
    <w:rPr>
      <w:rFonts w:ascii="Times New Roman" w:eastAsia="Arial" w:hAnsi="Times New Roman" w:cs="Arial"/>
      <w:kern w:val="3"/>
      <w:sz w:val="24"/>
      <w:szCs w:val="24"/>
      <w:lang w:val="sk-SK" w:eastAsia="zh-CN" w:bidi="hi-IN"/>
    </w:rPr>
  </w:style>
  <w:style w:type="character" w:customStyle="1" w:styleId="StrongEmphasis">
    <w:name w:val="Strong Emphasis"/>
    <w:rsid w:val="009103FF"/>
    <w:rPr>
      <w:b/>
      <w:bCs/>
    </w:rPr>
  </w:style>
  <w:style w:type="character" w:styleId="PouitHypertextovPrepojenie">
    <w:name w:val="FollowedHyperlink"/>
    <w:basedOn w:val="Predvolenpsmoodseku"/>
    <w:uiPriority w:val="99"/>
    <w:semiHidden/>
    <w:unhideWhenUsed/>
    <w:rsid w:val="00386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89352">
      <w:bodyDiv w:val="1"/>
      <w:marLeft w:val="0"/>
      <w:marRight w:val="0"/>
      <w:marTop w:val="0"/>
      <w:marBottom w:val="0"/>
      <w:divBdr>
        <w:top w:val="none" w:sz="0" w:space="0" w:color="auto"/>
        <w:left w:val="none" w:sz="0" w:space="0" w:color="auto"/>
        <w:bottom w:val="none" w:sz="0" w:space="0" w:color="auto"/>
        <w:right w:val="none" w:sz="0" w:space="0" w:color="auto"/>
      </w:divBdr>
      <w:divsChild>
        <w:div w:id="1389572709">
          <w:marLeft w:val="0"/>
          <w:marRight w:val="0"/>
          <w:marTop w:val="0"/>
          <w:marBottom w:val="0"/>
          <w:divBdr>
            <w:top w:val="none" w:sz="0" w:space="0" w:color="auto"/>
            <w:left w:val="none" w:sz="0" w:space="0" w:color="auto"/>
            <w:bottom w:val="none" w:sz="0" w:space="0" w:color="auto"/>
            <w:right w:val="none" w:sz="0" w:space="0" w:color="auto"/>
          </w:divBdr>
          <w:divsChild>
            <w:div w:id="14614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238B-FED7-4B38-90D4-2B1D5164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Viktor Jakubov</cp:lastModifiedBy>
  <cp:revision>2</cp:revision>
  <cp:lastPrinted>2019-09-13T13:26:00Z</cp:lastPrinted>
  <dcterms:created xsi:type="dcterms:W3CDTF">2019-09-13T13:41:00Z</dcterms:created>
  <dcterms:modified xsi:type="dcterms:W3CDTF">2019-09-13T13:41:00Z</dcterms:modified>
</cp:coreProperties>
</file>